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With apologies for the delay, here're the results from the pruning of titles from the library holdings census. First are the new library numbers: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56% (56/99) Seattle 1903 (up 14%)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71% (71/99) Baltimore 1908 (up 7%)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58% (58/99) Bloomington, IL 1901 (up 15%)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57% (57/99) Boston 1903 (up 14%)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69% (69/99) Columbus 1897 (up 12%)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73% (73/99) Chicago 1898 (up 10%)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67% (67/99) Brookline, MA 1895 (up 18%)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62% (62/99) San Francisco 1897 (up 14%)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70% (70/99) St. Louis 1903 (English Prose) (up 14%)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70% (70/99) Cincinatti 1902 (up 16%)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56% (56/99) Pittsburgh 1895-1902) (up 16%)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37% (37/99) Los Angeles 1900 (up 6%)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6% ( 6/99) Salem Public Library 1898 (up 2%)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On average, these are up 11% from the initial set. (Here's the URL for that initial set: </w:t>
      </w:r>
      <w:hyperlink r:id="rId4" w:history="1">
        <w:r>
          <w:rPr>
            <w:rFonts w:ascii="Helvetica" w:hAnsi="Helvetica" w:cs="Helvetica"/>
            <w:color w:val="0B36A2"/>
            <w:u w:val="single" w:color="0B36A2"/>
          </w:rPr>
          <w:t>http://www.google.com/fusiontables/DataSource?snapid=115927</w:t>
        </w:r>
      </w:hyperlink>
      <w:r>
        <w:rPr>
          <w:rFonts w:ascii="Helvetica" w:hAnsi="Helvetica" w:cs="Helvetica"/>
        </w:rPr>
        <w:t>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For the work-specific numbers, there are no comparisons (this is the first time we've generated them). I'm appending them at the end of the email; I'm also thinking about more illuminating formats for them...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Re: student workers for this semester, I heard from Eva Russo that there won't be a German graduate student assigned to the HDW this semester. I've got a student who worked on Peter Kastor's project last summer, Linda Donaldson, who's smart &amp; reliable but who doesn't have German, whom I could assign to your project if you don't have someone else in mind.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About a meeting, I'm open in the late mornings &amp; all day Friday this week, &amp; most days save Friday are open for next.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See you this evening,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Perry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Work Results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number of libraries with work / total libraries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* Note: Some of the most famous titles show 12/14 or 13/14; the   * explanation for this, I think, is that one of the 14 "libraries" is the   * St Louis German Fiction section (so no English titles) &amp; the Salem   * library, which hardly had any of these works...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Friedrich der Große und sein Hof (Vol. 1)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Friedrich der Große und sein Hof (Vol. 2)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10/14 Friedrich der Große und sein Hof (Vol. 3)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0/14 Erherzog Johann und seine Zeit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Die Tochter einer Kaiserin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9/14 1469  work  Kaiserin Josephine. Ein Napoleonisches Lebensbild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13/14 Deutschland in Sturm und Drang. 2. Abth.: Fürsten und Dichter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0/14 Katharina Parre. Historischer Roman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Kaiser Joseph II und sein Hof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6/14 1631  work  Napoleon in Deutschland, 1. Abth.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Marie Antoinette und ihr Sohn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Johann Gotzkowsky: Der Kaufmann von Berlin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Mohammed Ali und Sein Hau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13/14 Napoleon in Deutschland. 2. Abth.: Napoleon und Königin Louise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Napoleon in Deutschland. 3. Abth.: Napoleon und Blücher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2/14 Deutschland in Sturm und Drang. Historischer Roman 1. Abth., Der alte Fritz und seine Zeit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Prinz Eugen und seine Zeit. Historischer Roman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Königin Hortense. Ein Napoleonisches Lebensbild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3/14 Der große Kurfürst und seine Zeit. Historischer Roman. 2. Abth.: Der große Kurfürst und sein Volk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3/14 Der große Kurfürst und seine Zeit. Historischer Roman. 1. Abth.: Der junge Kurfürst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Countess Erika's Apprenticeship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13/14 Erlach Court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13/14 O Thou, My Austria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14/14 From Hand to Hand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10/14 Die Erlöserin 1873 (Hulda/the Deliverer)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9/14 Margarethe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Severa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7/14 Erl Queen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3/14 Die Perle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The Old Mam’selle’s Secret (Wister) 1868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The Alpine Fay 1889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1/14 At the Altar 1872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2/14 Bound by his Vows; or, At the Altar 1874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9/14 Margarethe; or Life Problems; A Romance from the German of E. Juncker 1878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9/14 Hulda; or the Deliverer; A Romance after the German of F. Lewald 1874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Banned and Blessed 1883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In the Schillingscourt; a romance from the German 1879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Gold Elsie 1868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Violetta; A Romance after the German of Ursula Zöge von Manteuffel 1886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The Little Moorland Princess 1872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The Countess Gisela 1869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The Second Wife 1902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4/14 The Spell of Home 1888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Saint Michael; A Romance 1887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1477 Vain Forebodings 1885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Only a Girl; or, A Physician for the Soul 1871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10/14 Countess Erika\'s Apprenticeship 1891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Erlach Court 1898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O thou, my Austria! 1890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10/14 A Noble Name 1883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10/14 From Hand to Hand 1894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11/14 A Penniless Girl 1885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2/14 Lottie of the Mill 1882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The Owl\'s Nest 1888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10/14 Severa; A Novel from the German of E. Hartner 1882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10/14 At the Councilor\'s, or A nameless history 1876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The Bailiff\'s Maid; a romance from the German of E. Marlitt 1881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8/14 A Leafless Spring 1893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4/14 Over Yonder; a novellette 1869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8/14 815 By his own might. A Romance.  1872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2/14 A Twofold Life 1873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The Lady with the Rubies; a novel 1885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A New Race 1880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0/14 The Owl\'s House; a romance 1888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The Eichhofs 1881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10/14 Picked up in the Streets 1888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12/14 984 Why did he not die? 1871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13/14 Arzt der Seele 1869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8/14 Am Kreuz 1890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7/14 Aus eigener Kraft 1872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3/14 Doppelleben 1865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9/14 Die Geier Wally 1875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8/14 Höher als die Kirche 1877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7/14 Vineta 1876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5/14 Am Altar 1872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Alpenfee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8/14 Um hohen Preis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Gebannt und erlöst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4/14 Flammenzeichen 1890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0/14 Gesprengte Fesseln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1/14 Freie Bahn 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1/14 Fata Morgana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12/14 Glück auf! 1873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4/14 Ein Held der Feder 1871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6/14 Heimatklang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3/14 Ein Gottesurteil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5/14 Frühlingsboten 1880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13/14 Sankt Michael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7/14 Lumpenmüllers Lieschen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7/14 Eine unbedeutende Frau 1891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2/14 Um fremde Schuld 1895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5/14 Trudchens Heirat  1885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9/14 Ihr einziger Bruder 1882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9/14 Herzenkrisen 1887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8/14 Kloster Wendhusen 1880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4/14 Lore von Tollen 1889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1/14 Das Eulenhaus 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5/14 Aus dem Leben meiner alten Freundin 1878</w:t>
      </w:r>
    </w:p>
    <w:p w:rsidR="00F76AA0" w:rsidRDefault="00F76AA0" w:rsidP="00F76AA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  9/14 Die Andere 1886</w:t>
      </w:r>
    </w:p>
    <w:p w:rsidR="000C1383" w:rsidRDefault="00B622D9"/>
    <w:sectPr w:rsidR="000C1383" w:rsidSect="00407F2A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76AA0"/>
    <w:rsid w:val="007D0F75"/>
    <w:rsid w:val="00B622D9"/>
    <w:rsid w:val="00F76AA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ogle.com/fusiontables/DataSource?snapid=115927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4696</Characters>
  <Application>Microsoft Macintosh Word</Application>
  <DocSecurity>0</DocSecurity>
  <Lines>39</Lines>
  <Paragraphs>9</Paragraphs>
  <ScaleCrop>false</ScaleCrop>
  <Company>Washington University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Tatlock</dc:creator>
  <cp:keywords/>
  <cp:lastModifiedBy>Lynne Tatlock</cp:lastModifiedBy>
  <cp:revision>2</cp:revision>
  <dcterms:created xsi:type="dcterms:W3CDTF">2011-05-11T19:13:00Z</dcterms:created>
  <dcterms:modified xsi:type="dcterms:W3CDTF">2011-05-11T19:13:00Z</dcterms:modified>
</cp:coreProperties>
</file>